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7E" w:rsidRPr="006B070E" w:rsidRDefault="0045587E" w:rsidP="004558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587E" w:rsidRDefault="007876A9" w:rsidP="0045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60515" cy="9156576"/>
            <wp:effectExtent l="19050" t="0" r="6985" b="0"/>
            <wp:docPr id="3" name="Рисунок 2" descr="C:\Users\PC\Pictures\2019-09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19-09-0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87E" w:rsidRDefault="0045587E" w:rsidP="0045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7E" w:rsidRDefault="0045587E" w:rsidP="0045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7E" w:rsidRDefault="0045587E" w:rsidP="0045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7E" w:rsidRDefault="0045587E" w:rsidP="00877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87E" w:rsidRPr="00060343" w:rsidRDefault="0045587E" w:rsidP="0045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4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5587E" w:rsidRPr="006B070E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 xml:space="preserve"> 1.1. Положение об официальном сайте в сети «Интернет»  (далее Положение)  разработано для Муниципального  бюджетного  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учреждении городского округа «город Дербент» </w:t>
      </w:r>
      <w:r w:rsidRPr="006B07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070E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№ 5 «Надежда»</w:t>
      </w:r>
      <w:r w:rsidRPr="006B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70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6B070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5587E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 xml:space="preserve"> –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29.12.2012 № 273-ФЗ «</w:t>
      </w:r>
      <w:r w:rsidRPr="006B070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587E" w:rsidRPr="006B070E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>–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(далее – Правила), утв. постановлением Правительства РФ от 10.07.2013 № 582;</w:t>
      </w:r>
    </w:p>
    <w:p w:rsidR="0045587E" w:rsidRPr="006B070E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 xml:space="preserve">– Требованиями к структуре официального сайта образовательной организации в информационно-телекоммуникационной сети "Интернет" и формату предоставления на нем информации, утв. приказом </w:t>
      </w:r>
      <w:proofErr w:type="spellStart"/>
      <w:r w:rsidRPr="006B070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B070E">
        <w:rPr>
          <w:rFonts w:ascii="Times New Roman" w:hAnsi="Times New Roman" w:cs="Times New Roman"/>
          <w:sz w:val="28"/>
          <w:szCs w:val="28"/>
        </w:rPr>
        <w:t xml:space="preserve"> от 29.05.2014 № 785;</w:t>
      </w:r>
    </w:p>
    <w:p w:rsidR="0045587E" w:rsidRPr="006B070E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B070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070E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РФ от 17.05.2017 г. N 575 «</w:t>
      </w:r>
      <w:r w:rsidRPr="006B070E">
        <w:rPr>
          <w:rFonts w:ascii="Times New Roman" w:hAnsi="Times New Roman" w:cs="Times New Roman"/>
          <w:sz w:val="28"/>
          <w:szCs w:val="28"/>
        </w:rPr>
        <w:t>О внесении изменений в п. 3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070E">
        <w:rPr>
          <w:rFonts w:ascii="Times New Roman" w:hAnsi="Times New Roman" w:cs="Times New Roman"/>
          <w:sz w:val="28"/>
          <w:szCs w:val="28"/>
        </w:rPr>
        <w:t>. Положение  определяет статус, основные понятия, принципы организации и ведения официального сайта дошкольного учреждения (далее ДОУ).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1.2. Функционирование Сайта  регламентируется  действующим законодательством Российской Федерации,  настоящим Положением, приказом  заведующего  ДОУ.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AE1D85">
        <w:rPr>
          <w:rFonts w:ascii="Times New Roman" w:hAnsi="Times New Roman" w:cs="Times New Roman"/>
          <w:sz w:val="28"/>
          <w:szCs w:val="28"/>
        </w:rPr>
        <w:t xml:space="preserve">Официальный сайт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 xml:space="preserve">  Муниципального дошкольного образовательного учреждения </w:t>
      </w:r>
      <w:r w:rsidR="00877B3A">
        <w:rPr>
          <w:rFonts w:ascii="Times New Roman" w:hAnsi="Times New Roman" w:cs="Times New Roman"/>
          <w:sz w:val="28"/>
          <w:szCs w:val="28"/>
        </w:rPr>
        <w:t>городского округа «город Дербент» 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877B3A">
        <w:rPr>
          <w:rFonts w:ascii="Times New Roman" w:hAnsi="Times New Roman" w:cs="Times New Roman"/>
          <w:sz w:val="28"/>
          <w:szCs w:val="28"/>
        </w:rPr>
        <w:t>5 «Надежда</w:t>
      </w:r>
      <w:r w:rsidRPr="00AE1D85">
        <w:rPr>
          <w:rFonts w:ascii="Times New Roman" w:hAnsi="Times New Roman" w:cs="Times New Roman"/>
          <w:sz w:val="28"/>
          <w:szCs w:val="28"/>
        </w:rPr>
        <w:t>»</w:t>
      </w:r>
      <w:r w:rsidR="00877B3A" w:rsidRPr="00AE1D85"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 xml:space="preserve">(далее – сайт ДОУ), является электронным общедоступным информационным ресурсом, размещенным в глобальной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1.4. Целями создания сайта ДОУ являются: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обеспечение открытости деятельности ДОУ;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-  реализация прав граждан на доступ к открытой информации при соблюдении норм 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 профессиональной этики педагогической деятельности и норм информационной  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 безопасности;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-  реализация принципов единства культурного и образовательного пространства,   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 демократического государственно-общественного управления ДОУ;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-  информирование общественности о развитии и результатах уставной деятельности   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ДОУ, </w:t>
      </w:r>
      <w:proofErr w:type="gramStart"/>
      <w:r w:rsidRPr="00AE1D85"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 w:rsidRPr="00AE1D85">
        <w:rPr>
          <w:rFonts w:ascii="Times New Roman" w:hAnsi="Times New Roman" w:cs="Times New Roman"/>
          <w:sz w:val="28"/>
          <w:szCs w:val="28"/>
        </w:rPr>
        <w:t xml:space="preserve"> и расходовании материальных и финансовых средств;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-  защита прав и интересов участников образовательного процесса.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1.5.  Настоящее Положение регулирует порядок разработки, размещения сайта ДОУ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, регламент его обновления, а также разграничение прав доступа пользователей к ресурсам сайта.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1.6.  Настоящее Положение принимается  общим собранием трудового коллектив</w:t>
      </w:r>
      <w:r>
        <w:rPr>
          <w:rFonts w:ascii="Times New Roman" w:hAnsi="Times New Roman" w:cs="Times New Roman"/>
          <w:sz w:val="28"/>
          <w:szCs w:val="28"/>
        </w:rPr>
        <w:t>а ДОУ и утверждается  заведующей</w:t>
      </w:r>
      <w:r w:rsidRPr="00AE1D85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1.7. </w:t>
      </w:r>
      <w:r w:rsidRPr="00AE1D85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нормативным актом регламентирующим деятельность ДОУ.</w:t>
      </w: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1.8.  Пользователем сайта ДОУ может быть любое лицо, имеющее технические возможности выхода в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.</w:t>
      </w:r>
    </w:p>
    <w:p w:rsidR="00877B3A" w:rsidRPr="00AE1D85" w:rsidRDefault="00877B3A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Pr="00060343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343">
        <w:rPr>
          <w:rFonts w:ascii="Times New Roman" w:hAnsi="Times New Roman" w:cs="Times New Roman"/>
          <w:b/>
          <w:sz w:val="28"/>
          <w:szCs w:val="28"/>
        </w:rPr>
        <w:lastRenderedPageBreak/>
        <w:t>2. Информационная структура сайта ДОУ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2.1.   Информационный ресурс сайта ДОУ формируется из общественно-значимой информации для всех участников образовательного процесса, деловых партнеров и всех заинтересованных лиц, в соответствии с уставной деятельностью ДОУ.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2.2.  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2.3.   Сайт ДОУ является структурным компонентом единого информационного образовательного про</w:t>
      </w:r>
      <w:r>
        <w:rPr>
          <w:rFonts w:ascii="Times New Roman" w:hAnsi="Times New Roman" w:cs="Times New Roman"/>
          <w:sz w:val="28"/>
          <w:szCs w:val="28"/>
        </w:rPr>
        <w:t>странства города   Орла Орлов</w:t>
      </w:r>
      <w:r w:rsidRPr="00AE1D85">
        <w:rPr>
          <w:rFonts w:ascii="Times New Roman" w:hAnsi="Times New Roman" w:cs="Times New Roman"/>
          <w:sz w:val="28"/>
          <w:szCs w:val="28"/>
        </w:rPr>
        <w:t xml:space="preserve">ской области,  связанным 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гиперссылками с другими информационными ресурсами образовательного пространства региона.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2.4.   Информация, размещаемая на сайте ДОУ, не должна: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нарушать авторское право;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содержать ненормативную лексику;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унижать честь, достоинство и деловую репутацию физических и юридических лиц;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содержать государственную, коммерческую или иную, специально охраняемую тайну;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содержать информационные материалы, содержащие  призывы к насилию и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насильственному изменению основ конституционного строя,  </w:t>
      </w:r>
      <w:proofErr w:type="gramStart"/>
      <w:r w:rsidRPr="00AE1D85">
        <w:rPr>
          <w:rFonts w:ascii="Times New Roman" w:hAnsi="Times New Roman" w:cs="Times New Roman"/>
          <w:sz w:val="28"/>
          <w:szCs w:val="28"/>
        </w:rPr>
        <w:t>разжигающие</w:t>
      </w:r>
      <w:proofErr w:type="gramEnd"/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социальную,   расовую, межнациональную и религиозную рознь, пропаганду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наркомании, экстремистских религиозных и политических идей;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содержать материалы, запрещенные к опубликованию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Федерации;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противоречить профессиональной этике в педагогической деятельности.</w:t>
      </w:r>
    </w:p>
    <w:p w:rsidR="0045587E" w:rsidRPr="00B52DB4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 xml:space="preserve"> 2.5.   Информационная  структура сайта ДОУ определяется в соответствии с задачами реализации государственной политики в сфере образования.</w:t>
      </w:r>
    </w:p>
    <w:p w:rsidR="0045587E" w:rsidRPr="00B52DB4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2.6. Информационная структура сайта ДОУ формируется из двух видов информационных материалов: обязательных к размещению на сайте ДОУ и рекомендуемых к размещению.</w:t>
      </w:r>
    </w:p>
    <w:p w:rsidR="0045587E" w:rsidRPr="00B52DB4" w:rsidRDefault="0045587E" w:rsidP="0045587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 xml:space="preserve"> 2.7.  Информационные материалы обязательные  к размещению на официальном сайте ДОУ в соответствии с п. 2 статьи 29Закона Российской Федерации</w:t>
      </w:r>
      <w:r w:rsidRPr="00B52DB4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B52DB4">
          <w:rPr>
            <w:rFonts w:ascii="Times New Roman" w:hAnsi="Times New Roman" w:cs="Times New Roman"/>
            <w:color w:val="000000"/>
            <w:sz w:val="28"/>
            <w:szCs w:val="28"/>
          </w:rPr>
          <w:t>2012 г</w:t>
        </w:r>
      </w:smartTag>
      <w:r w:rsidRPr="00B52DB4">
        <w:rPr>
          <w:rFonts w:ascii="Times New Roman" w:hAnsi="Times New Roman" w:cs="Times New Roman"/>
          <w:color w:val="000000"/>
          <w:sz w:val="28"/>
          <w:szCs w:val="28"/>
        </w:rPr>
        <w:t xml:space="preserve">. № 273-ФЗ </w:t>
      </w:r>
      <w:hyperlink r:id="rId6" w:history="1">
        <w:r w:rsidRPr="00B52DB4">
          <w:rPr>
            <w:rFonts w:ascii="Times New Roman" w:hAnsi="Times New Roman" w:cs="Times New Roman"/>
            <w:sz w:val="28"/>
            <w:szCs w:val="28"/>
          </w:rPr>
          <w:t>"Об образовании в Российской Федерации</w:t>
        </w:r>
      </w:hyperlink>
      <w:r w:rsidRPr="00B52DB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1E491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E491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</w:t>
      </w:r>
      <w:r>
        <w:rPr>
          <w:rFonts w:ascii="Times New Roman" w:hAnsi="Times New Roman" w:cs="Times New Roman"/>
          <w:bCs/>
          <w:sz w:val="28"/>
          <w:szCs w:val="28"/>
        </w:rPr>
        <w:t>от 10 июля 2013 г. №</w:t>
      </w:r>
      <w:r w:rsidRPr="001E4919">
        <w:rPr>
          <w:rFonts w:ascii="Times New Roman" w:eastAsia="Times New Roman" w:hAnsi="Times New Roman" w:cs="Times New Roman"/>
          <w:bCs/>
          <w:sz w:val="28"/>
          <w:szCs w:val="28"/>
        </w:rPr>
        <w:t xml:space="preserve"> 582</w:t>
      </w:r>
      <w:r w:rsidRPr="001E491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правил размещения на официальном сайте образовательной организации в И-ТС «Интернет» и обновления информации об образовательной организации</w:t>
      </w:r>
      <w:r w:rsidRPr="001E4919">
        <w:rPr>
          <w:rFonts w:ascii="Times New Roman" w:hAnsi="Times New Roman" w:cs="Times New Roman"/>
          <w:bCs/>
          <w:sz w:val="28"/>
          <w:szCs w:val="28"/>
        </w:rPr>
        <w:t>»</w:t>
      </w:r>
      <w:r w:rsidRPr="00B52DB4">
        <w:rPr>
          <w:rFonts w:ascii="Times New Roman" w:hAnsi="Times New Roman" w:cs="Times New Roman"/>
          <w:sz w:val="28"/>
          <w:szCs w:val="28"/>
        </w:rPr>
        <w:t>должны содержать:</w:t>
      </w:r>
    </w:p>
    <w:p w:rsidR="0045587E" w:rsidRPr="00B52DB4" w:rsidRDefault="0045587E" w:rsidP="00455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а) информацию: </w:t>
      </w:r>
    </w:p>
    <w:p w:rsidR="0045587E" w:rsidRPr="00B52DB4" w:rsidRDefault="0045587E" w:rsidP="0045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 xml:space="preserve">о дате создания образовательной организации, об учредителе, учредителях образовательной организации, о месте нахождения образовательной </w:t>
      </w:r>
      <w:proofErr w:type="spellStart"/>
      <w:r w:rsidRPr="00B52DB4">
        <w:rPr>
          <w:rFonts w:ascii="Times New Roman" w:hAnsi="Times New Roman" w:cs="Times New Roman"/>
          <w:sz w:val="28"/>
          <w:szCs w:val="28"/>
        </w:rPr>
        <w:t>организациии</w:t>
      </w:r>
      <w:proofErr w:type="spellEnd"/>
      <w:r w:rsidRPr="00B52DB4">
        <w:rPr>
          <w:rFonts w:ascii="Times New Roman" w:hAnsi="Times New Roman" w:cs="Times New Roman"/>
          <w:sz w:val="28"/>
          <w:szCs w:val="28"/>
        </w:rPr>
        <w:t xml:space="preserve"> ее филиалов (при наличии), режиме, графике работы, контактных телефонах и об адресах электронной почты;</w:t>
      </w:r>
    </w:p>
    <w:p w:rsidR="0045587E" w:rsidRPr="00B52DB4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структуре и об органах управления образовательной организацией;</w:t>
      </w:r>
    </w:p>
    <w:p w:rsidR="0045587E" w:rsidRPr="00B52DB4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45587E" w:rsidRPr="00B52DB4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45587E" w:rsidRDefault="0045587E" w:rsidP="004558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lastRenderedPageBreak/>
        <w:t>о языках образования;</w:t>
      </w:r>
    </w:p>
    <w:p w:rsidR="0045587E" w:rsidRPr="005A5300" w:rsidRDefault="0045587E" w:rsidP="004558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об учебном плане с приложением его копии; </w:t>
      </w:r>
    </w:p>
    <w:p w:rsidR="0045587E" w:rsidRDefault="0045587E" w:rsidP="004558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>о календарном учебном графике с приложением его копии;</w:t>
      </w:r>
    </w:p>
    <w:p w:rsidR="0045587E" w:rsidRPr="00D6158B" w:rsidRDefault="0045587E" w:rsidP="004558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об описании образовательной программы с приложением ее копии; </w:t>
      </w:r>
    </w:p>
    <w:p w:rsidR="0045587E" w:rsidRPr="00B52DB4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федеральных государственных образовательных стандартах, об образовательных стандартах (при их наличии);</w:t>
      </w:r>
    </w:p>
    <w:p w:rsidR="0045587E" w:rsidRPr="005A5300" w:rsidRDefault="0045587E" w:rsidP="0045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руководителе образовательной организации, его заместителях, руководителях филиалов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 (при их наличии)</w:t>
      </w:r>
      <w:r w:rsidRPr="005A5300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руководителя, его заместителей;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должность руководителя, его заместителей;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контактные телефоны;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адрес электронной почты; </w:t>
      </w:r>
    </w:p>
    <w:p w:rsidR="0045587E" w:rsidRPr="008A3CC5" w:rsidRDefault="0045587E" w:rsidP="004558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 персональном составе педагогических работников с указанием уровня образования, </w:t>
      </w:r>
      <w:r w:rsidRPr="008A3CC5">
        <w:rPr>
          <w:rFonts w:ascii="Times New Roman" w:hAnsi="Times New Roman" w:cs="Times New Roman"/>
          <w:sz w:val="28"/>
          <w:szCs w:val="28"/>
        </w:rPr>
        <w:t xml:space="preserve">квалификации и опыта работы, в том числе: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работника;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занимаемая должность (должности); 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данные о повышении квалификации и (или) профессиональной переподготовке (при наличии);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общий стаж работы; </w:t>
      </w:r>
    </w:p>
    <w:p w:rsidR="0045587E" w:rsidRPr="005A5300" w:rsidRDefault="0045587E" w:rsidP="004558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специальности; </w:t>
      </w:r>
    </w:p>
    <w:p w:rsidR="0045587E" w:rsidRPr="008A3CC5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CC5">
        <w:rPr>
          <w:rFonts w:ascii="Times New Roman" w:hAnsi="Times New Roman" w:cs="Times New Roman"/>
          <w:sz w:val="28"/>
          <w:szCs w:val="28"/>
        </w:rPr>
        <w:t xml:space="preserve">о методических и об иных документах, разработанных образовательной организацией для обеспечения образовательного процесса; </w:t>
      </w:r>
    </w:p>
    <w:p w:rsidR="0045587E" w:rsidRPr="00B52DB4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45587E" w:rsidRDefault="0045587E" w:rsidP="004558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поступлении финансовых и материальных средств и об их расходовании по итогам финансового года;</w:t>
      </w:r>
    </w:p>
    <w:p w:rsidR="0045587E" w:rsidRPr="00EB3FD2" w:rsidRDefault="0045587E" w:rsidP="004558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 материально-техническом обеспечении образовательной деятельности, в том числе </w:t>
      </w:r>
      <w:r w:rsidRPr="00EB3FD2">
        <w:rPr>
          <w:rFonts w:ascii="Times New Roman" w:hAnsi="Times New Roman" w:cs="Times New Roman"/>
          <w:sz w:val="28"/>
          <w:szCs w:val="28"/>
        </w:rPr>
        <w:t xml:space="preserve"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 </w:t>
      </w:r>
    </w:p>
    <w:p w:rsidR="0045587E" w:rsidRPr="00EB3FD2" w:rsidRDefault="0045587E" w:rsidP="004558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300">
        <w:rPr>
          <w:rFonts w:ascii="Times New Roman" w:hAnsi="Times New Roman" w:cs="Times New Roman"/>
          <w:sz w:val="28"/>
          <w:szCs w:val="28"/>
        </w:rPr>
        <w:t xml:space="preserve">о количестве вакантных мест для приема (перевода) по каждой образовательной программе, </w:t>
      </w:r>
      <w:r w:rsidRPr="00EB3FD2">
        <w:rPr>
          <w:rFonts w:ascii="Times New Roman" w:hAnsi="Times New Roman" w:cs="Times New Roman"/>
          <w:sz w:val="28"/>
          <w:szCs w:val="28"/>
        </w:rPr>
        <w:t>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</w:t>
      </w:r>
      <w:r>
        <w:rPr>
          <w:rFonts w:ascii="Times New Roman" w:hAnsi="Times New Roman" w:cs="Times New Roman"/>
          <w:sz w:val="28"/>
          <w:szCs w:val="28"/>
        </w:rPr>
        <w:t>еских и (или) юридических лиц);</w:t>
      </w:r>
      <w:proofErr w:type="gramEnd"/>
    </w:p>
    <w:p w:rsidR="0045587E" w:rsidRPr="00F177B8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копии</w:t>
      </w:r>
      <w:r w:rsidRPr="00F177B8">
        <w:rPr>
          <w:rFonts w:ascii="Times New Roman" w:hAnsi="Times New Roman" w:cs="Times New Roman"/>
          <w:sz w:val="28"/>
          <w:szCs w:val="28"/>
        </w:rPr>
        <w:t>:</w:t>
      </w:r>
    </w:p>
    <w:p w:rsidR="0045587E" w:rsidRPr="00B52DB4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устава образовательной организации;</w:t>
      </w:r>
    </w:p>
    <w:p w:rsidR="0045587E" w:rsidRPr="00B52DB4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лицензии на осуществление образовательной деятельности (с приложениями);</w:t>
      </w:r>
    </w:p>
    <w:p w:rsidR="0045587E" w:rsidRPr="00B52DB4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свидетельства о государственной аккредитации (с приложениями);</w:t>
      </w:r>
    </w:p>
    <w:p w:rsidR="0045587E" w:rsidRPr="00B52DB4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B4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45587E" w:rsidRPr="00B52DB4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lastRenderedPageBreak/>
        <w:t>локальных нормативных актов, предусмотренных частью 2 статьи 30 Федерального закона «Об образовании в РФ», правил внутреннего трудового распорядка, коллективного договора;</w:t>
      </w:r>
    </w:p>
    <w:p w:rsidR="0045587E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7A6">
        <w:rPr>
          <w:rFonts w:ascii="Times New Roman" w:hAnsi="Times New Roman" w:cs="Times New Roman"/>
          <w:sz w:val="28"/>
          <w:szCs w:val="28"/>
        </w:rPr>
        <w:t xml:space="preserve">отчета о результатах </w:t>
      </w:r>
      <w:proofErr w:type="spellStart"/>
      <w:r w:rsidRPr="00CA27A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27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7E" w:rsidRPr="00CA27A6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7A6">
        <w:rPr>
          <w:rFonts w:ascii="Times New Roman" w:hAnsi="Times New Roman" w:cs="Times New Roman"/>
          <w:sz w:val="28"/>
          <w:szCs w:val="28"/>
        </w:rPr>
        <w:t xml:space="preserve"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 w:rsidRPr="00CA27A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CA27A6">
        <w:rPr>
          <w:rFonts w:ascii="Times New Roman" w:hAnsi="Times New Roman" w:cs="Times New Roman"/>
          <w:sz w:val="28"/>
          <w:szCs w:val="28"/>
        </w:rPr>
        <w:t xml:space="preserve"> по каждой образовательной программе;</w:t>
      </w:r>
    </w:p>
    <w:p w:rsidR="0045587E" w:rsidRPr="00B52DB4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45587E" w:rsidRDefault="0045587E" w:rsidP="004558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AE1D85">
        <w:rPr>
          <w:rFonts w:ascii="Times New Roman" w:hAnsi="Times New Roman" w:cs="Times New Roman"/>
          <w:sz w:val="28"/>
          <w:szCs w:val="28"/>
        </w:rPr>
        <w:t>.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ные рекомендуемые  материалы </w:t>
      </w:r>
      <w:r w:rsidRPr="00AE1D85">
        <w:rPr>
          <w:rFonts w:ascii="Times New Roman" w:hAnsi="Times New Roman" w:cs="Times New Roman"/>
          <w:sz w:val="28"/>
          <w:szCs w:val="28"/>
        </w:rPr>
        <w:t>могут быть расширены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ДОУ и должны отвечать требованиям пунктов 2.1, 2.2, 2.3, 2.4 и 2.5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Положения.</w:t>
      </w: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AE1D85">
        <w:rPr>
          <w:rFonts w:ascii="Times New Roman" w:hAnsi="Times New Roman" w:cs="Times New Roman"/>
          <w:sz w:val="28"/>
          <w:szCs w:val="28"/>
        </w:rPr>
        <w:t>Органы управления образованием могут вносить рекомендации по содержанию, характеристикам дизайна и сервисных услуг сайта ДОУ.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Pr="00060343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343">
        <w:rPr>
          <w:rFonts w:ascii="Times New Roman" w:hAnsi="Times New Roman" w:cs="Times New Roman"/>
          <w:b/>
          <w:sz w:val="28"/>
          <w:szCs w:val="28"/>
        </w:rPr>
        <w:t>3. Порядок размещения и обновления информации на сайте ДОУ</w:t>
      </w: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0966D3">
        <w:rPr>
          <w:rFonts w:ascii="Times New Roman" w:hAnsi="Times New Roman" w:cs="Times New Roman"/>
          <w:sz w:val="28"/>
          <w:szCs w:val="28"/>
        </w:rPr>
        <w:t>.Информация и документы, указанные в п. 2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0966D3">
        <w:rPr>
          <w:rFonts w:ascii="Times New Roman" w:hAnsi="Times New Roman" w:cs="Times New Roman"/>
          <w:sz w:val="28"/>
          <w:szCs w:val="28"/>
        </w:rPr>
        <w:t xml:space="preserve">, если они в соответствии с законодательством Российской Федерации не отнесены к сведениям, составляющим 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6D3">
        <w:rPr>
          <w:rFonts w:ascii="Times New Roman" w:hAnsi="Times New Roman" w:cs="Times New Roman"/>
          <w:sz w:val="28"/>
          <w:szCs w:val="28"/>
        </w:rPr>
        <w:t>государственную и иную охраняемую законом тайну</w:t>
      </w:r>
      <w:r>
        <w:rPr>
          <w:rFonts w:ascii="Times New Roman" w:hAnsi="Times New Roman" w:cs="Times New Roman"/>
          <w:sz w:val="28"/>
          <w:szCs w:val="28"/>
        </w:rPr>
        <w:t xml:space="preserve"> (ФЗ №152 «О персональных данных»)</w:t>
      </w:r>
      <w:r w:rsidRPr="000966D3">
        <w:rPr>
          <w:rFonts w:ascii="Times New Roman" w:hAnsi="Times New Roman" w:cs="Times New Roman"/>
          <w:sz w:val="28"/>
          <w:szCs w:val="28"/>
        </w:rPr>
        <w:t>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E1D85">
        <w:rPr>
          <w:rFonts w:ascii="Times New Roman" w:hAnsi="Times New Roman" w:cs="Times New Roman"/>
          <w:sz w:val="28"/>
          <w:szCs w:val="28"/>
        </w:rPr>
        <w:t>. ДОУ обеспечивает координацию работ по информационному наполнению и обновлению сайта.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AE1D85">
        <w:rPr>
          <w:rFonts w:ascii="Times New Roman" w:hAnsi="Times New Roman" w:cs="Times New Roman"/>
          <w:sz w:val="28"/>
          <w:szCs w:val="28"/>
        </w:rPr>
        <w:t>. ДОУ по Договору с третьей стороной обеспечивает: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 постоянную поддержку сайта ДОУ в работоспособном состоянии;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 xml:space="preserve">взаимодействие с внешними информационно-телекоммуникационными сетями, сетью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проведение организационно-технических мероприятий по защите информации на сайте ДОУ от несанкционированного доступа;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ведение архива программного обеспечения, необходимого для восстановления   сайта ДОУ;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E1D85">
        <w:rPr>
          <w:rFonts w:ascii="Times New Roman" w:hAnsi="Times New Roman" w:cs="Times New Roman"/>
          <w:sz w:val="28"/>
          <w:szCs w:val="28"/>
        </w:rPr>
        <w:t>проведение регламентных работ на сервере;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разграничение доступа персонала и пользователей к ресурсам сайта и правам на   изменение информации;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размещение материалов на сайте ДОУ;</w:t>
      </w: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AE1D85">
        <w:rPr>
          <w:rFonts w:ascii="Times New Roman" w:hAnsi="Times New Roman" w:cs="Times New Roman"/>
          <w:sz w:val="28"/>
          <w:szCs w:val="28"/>
        </w:rPr>
        <w:t>Содержание сайта ДОУ формируется на основе информации, предоставляемой участниками образовательного процесса ДОУ.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 </w:t>
      </w:r>
      <w:r w:rsidRPr="00AE1D85">
        <w:rPr>
          <w:rFonts w:ascii="Times New Roman" w:hAnsi="Times New Roman" w:cs="Times New Roman"/>
          <w:sz w:val="28"/>
          <w:szCs w:val="28"/>
        </w:rPr>
        <w:t>Сайт ДОУ размещается по а</w:t>
      </w:r>
      <w:r>
        <w:rPr>
          <w:rFonts w:ascii="Times New Roman" w:hAnsi="Times New Roman" w:cs="Times New Roman"/>
          <w:sz w:val="28"/>
          <w:szCs w:val="28"/>
        </w:rPr>
        <w:t xml:space="preserve">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4558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5587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45587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1D85">
        <w:rPr>
          <w:rFonts w:ascii="Times New Roman" w:hAnsi="Times New Roman" w:cs="Times New Roman"/>
          <w:sz w:val="28"/>
          <w:szCs w:val="28"/>
        </w:rPr>
        <w:t xml:space="preserve"> с обязательным предоставлением   информации    об   адресе   вышестоящему   органу   управления образованием.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Pr="0035736D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36D">
        <w:rPr>
          <w:rFonts w:ascii="Times New Roman" w:hAnsi="Times New Roman" w:cs="Times New Roman"/>
          <w:b/>
          <w:sz w:val="28"/>
          <w:szCs w:val="28"/>
        </w:rPr>
        <w:t>4. Ответственность за обеспечение функционирования сайта ДОУ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4.1. Ответственность за обеспечение функционирования сайта ДОУ, делится между  ДОУ и третьим  лицом.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4.2. Обязанности лиц,  обеспечивающих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D85">
        <w:rPr>
          <w:rFonts w:ascii="Times New Roman" w:hAnsi="Times New Roman" w:cs="Times New Roman"/>
          <w:sz w:val="28"/>
          <w:szCs w:val="28"/>
        </w:rPr>
        <w:t xml:space="preserve"> функционирование  сайта ДОУ определя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AE1D85">
        <w:rPr>
          <w:rFonts w:ascii="Times New Roman" w:hAnsi="Times New Roman" w:cs="Times New Roman"/>
          <w:sz w:val="28"/>
          <w:szCs w:val="28"/>
        </w:rPr>
        <w:t>ся,  исходя из технических  воз</w:t>
      </w:r>
      <w:r>
        <w:rPr>
          <w:rFonts w:ascii="Times New Roman" w:hAnsi="Times New Roman" w:cs="Times New Roman"/>
          <w:sz w:val="28"/>
          <w:szCs w:val="28"/>
        </w:rPr>
        <w:t>можностей, делят</w:t>
      </w:r>
      <w:r w:rsidRPr="00AE1D85">
        <w:rPr>
          <w:rFonts w:ascii="Times New Roman" w:hAnsi="Times New Roman" w:cs="Times New Roman"/>
          <w:sz w:val="28"/>
          <w:szCs w:val="28"/>
        </w:rPr>
        <w:t>ся между лицами из числа  участников образовательного процесса  ДОУ и  третьим  лицом по письменному Договору с ДОУ.</w:t>
      </w:r>
    </w:p>
    <w:p w:rsidR="0045587E" w:rsidRP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4.3. При возложении обязанностей на  лиц, участников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процесса, назначенных</w:t>
      </w:r>
      <w:r w:rsidRPr="00AE1D8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риказом заведующей</w:t>
      </w:r>
      <w:r w:rsidRPr="00AE1D85">
        <w:rPr>
          <w:rFonts w:ascii="Times New Roman" w:hAnsi="Times New Roman" w:cs="Times New Roman"/>
          <w:sz w:val="28"/>
          <w:szCs w:val="28"/>
        </w:rPr>
        <w:t xml:space="preserve">  ДОУ, в </w:t>
      </w:r>
      <w:r>
        <w:rPr>
          <w:rFonts w:ascii="Times New Roman" w:hAnsi="Times New Roman" w:cs="Times New Roman"/>
          <w:sz w:val="28"/>
          <w:szCs w:val="28"/>
        </w:rPr>
        <w:t>соответствии пунктом 4.2</w:t>
      </w:r>
      <w:r w:rsidRPr="00AE1D85">
        <w:rPr>
          <w:rFonts w:ascii="Times New Roman" w:hAnsi="Times New Roman" w:cs="Times New Roman"/>
          <w:sz w:val="28"/>
          <w:szCs w:val="28"/>
        </w:rPr>
        <w:t>настоящего Положения вменяются следующие обязанности: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1D85">
        <w:rPr>
          <w:rFonts w:ascii="Times New Roman" w:hAnsi="Times New Roman" w:cs="Times New Roman"/>
          <w:sz w:val="28"/>
          <w:szCs w:val="28"/>
        </w:rPr>
        <w:t xml:space="preserve">обеспечение взаимодействия с третьими лицами на основании  Договора и обеспечение   постоянного </w:t>
      </w:r>
      <w:proofErr w:type="gramStart"/>
      <w:r w:rsidRPr="00AE1D85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AE1D85">
        <w:rPr>
          <w:rFonts w:ascii="Times New Roman" w:hAnsi="Times New Roman" w:cs="Times New Roman"/>
          <w:sz w:val="28"/>
          <w:szCs w:val="28"/>
        </w:rPr>
        <w:t xml:space="preserve">  функционированием  сайта  ДОУ;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-   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е  информации</w:t>
      </w:r>
      <w:r w:rsidRPr="00AE1D85">
        <w:rPr>
          <w:rFonts w:ascii="Times New Roman" w:hAnsi="Times New Roman" w:cs="Times New Roman"/>
          <w:sz w:val="28"/>
          <w:szCs w:val="28"/>
        </w:rPr>
        <w:t>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1D85">
        <w:rPr>
          <w:rFonts w:ascii="Times New Roman" w:hAnsi="Times New Roman" w:cs="Times New Roman"/>
          <w:sz w:val="28"/>
          <w:szCs w:val="28"/>
        </w:rPr>
        <w:t>предоставление информации о достижениях и</w:t>
      </w:r>
      <w:r>
        <w:rPr>
          <w:rFonts w:ascii="Times New Roman" w:hAnsi="Times New Roman" w:cs="Times New Roman"/>
          <w:sz w:val="28"/>
          <w:szCs w:val="28"/>
        </w:rPr>
        <w:t xml:space="preserve"> новостях  ДОУ не реже 2 раз в год</w:t>
      </w:r>
      <w:r w:rsidRPr="00AE1D85">
        <w:rPr>
          <w:rFonts w:ascii="Times New Roman" w:hAnsi="Times New Roman" w:cs="Times New Roman"/>
          <w:sz w:val="28"/>
          <w:szCs w:val="28"/>
        </w:rPr>
        <w:t>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4.4. При возложении обязанностей на третье лицо,  работающему с ДОУ по Договору, вменяются  обязанности по созданию самого сайта ДОУ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обязанности,  определенные п.3.3</w:t>
      </w:r>
      <w:r w:rsidRPr="00AE1D85">
        <w:rPr>
          <w:rFonts w:ascii="Times New Roman" w:hAnsi="Times New Roman" w:cs="Times New Roman"/>
          <w:sz w:val="28"/>
          <w:szCs w:val="28"/>
        </w:rPr>
        <w:t>.настоящего Положения.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4.5. Иные, необходимые или  не учтенные данным Положением обязанности,  могут быть прописаны в приказе заведующего ДОУ или определены  техническим заданием Договора ДОУ с третьим лицом.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 </w:t>
      </w:r>
      <w:r w:rsidRPr="00AE1D85">
        <w:rPr>
          <w:rFonts w:ascii="Times New Roman" w:hAnsi="Times New Roman" w:cs="Times New Roman"/>
          <w:sz w:val="28"/>
          <w:szCs w:val="28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</w:t>
      </w:r>
      <w:r>
        <w:rPr>
          <w:rFonts w:ascii="Times New Roman" w:hAnsi="Times New Roman" w:cs="Times New Roman"/>
          <w:sz w:val="28"/>
          <w:szCs w:val="28"/>
        </w:rPr>
        <w:t>енных лиц ДОУ, согласно пункту 4.2.</w:t>
      </w:r>
      <w:r w:rsidRPr="00AE1D8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4.7. </w:t>
      </w:r>
      <w:r w:rsidRPr="00AE1D85">
        <w:rPr>
          <w:rFonts w:ascii="Times New Roman" w:hAnsi="Times New Roman" w:cs="Times New Roman"/>
          <w:sz w:val="28"/>
          <w:szCs w:val="28"/>
        </w:rPr>
        <w:t>Порядок привлечения к ответственности лиц, обеспечивающих создание и функционирование официального сайта ДОУ, устанавливается действующим законодательством Российской Федерации.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AE1D85">
        <w:rPr>
          <w:rFonts w:ascii="Times New Roman" w:hAnsi="Times New Roman" w:cs="Times New Roman"/>
          <w:sz w:val="28"/>
          <w:szCs w:val="28"/>
        </w:rPr>
        <w:t>.   Лица, ответственные  за функционирование сайта ДОУ несут ответственность: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отсутствие на сайте ДОУ и</w:t>
      </w:r>
      <w:r>
        <w:rPr>
          <w:rFonts w:ascii="Times New Roman" w:hAnsi="Times New Roman" w:cs="Times New Roman"/>
          <w:sz w:val="28"/>
          <w:szCs w:val="28"/>
        </w:rPr>
        <w:t>нформации, предусмотренной п.2.7.</w:t>
      </w:r>
      <w:r w:rsidRPr="00AE1D8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нарушение сроков обновления информа</w:t>
      </w:r>
      <w:r>
        <w:rPr>
          <w:rFonts w:ascii="Times New Roman" w:hAnsi="Times New Roman" w:cs="Times New Roman"/>
          <w:sz w:val="28"/>
          <w:szCs w:val="28"/>
        </w:rPr>
        <w:t>ции в соответствии с пунктом 3.1</w:t>
      </w:r>
      <w:r w:rsidRPr="00AE1D85">
        <w:rPr>
          <w:rFonts w:ascii="Times New Roman" w:hAnsi="Times New Roman" w:cs="Times New Roman"/>
          <w:sz w:val="28"/>
          <w:szCs w:val="28"/>
        </w:rPr>
        <w:t>, 4.3. настоящего Положения;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размещение на сайте ДОУ информации, противоречащей пунктам 2.4 и 2.5 настоящего Положения;</w:t>
      </w: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размещение на сайте ДОУ инфо</w:t>
      </w:r>
      <w:r>
        <w:rPr>
          <w:rFonts w:ascii="Times New Roman" w:hAnsi="Times New Roman" w:cs="Times New Roman"/>
          <w:sz w:val="28"/>
          <w:szCs w:val="28"/>
        </w:rPr>
        <w:t xml:space="preserve">рмации, не соответствующей </w:t>
      </w:r>
      <w:r w:rsidRPr="00AE1D85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45587E" w:rsidRPr="00AE1D85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Default="0045587E" w:rsidP="0045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7E" w:rsidRPr="001800E6" w:rsidRDefault="0045587E" w:rsidP="0045587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5587E" w:rsidRDefault="0045587E" w:rsidP="0045587E">
      <w:pPr>
        <w:jc w:val="both"/>
      </w:pPr>
    </w:p>
    <w:p w:rsidR="00966D66" w:rsidRDefault="00966D66" w:rsidP="0045587E">
      <w:pPr>
        <w:jc w:val="both"/>
      </w:pPr>
    </w:p>
    <w:sectPr w:rsidR="00966D66" w:rsidSect="006F4A65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766D"/>
    <w:multiLevelType w:val="hybridMultilevel"/>
    <w:tmpl w:val="11E6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80960"/>
    <w:multiLevelType w:val="hybridMultilevel"/>
    <w:tmpl w:val="60F8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17D2A"/>
    <w:multiLevelType w:val="hybridMultilevel"/>
    <w:tmpl w:val="9626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53714"/>
    <w:multiLevelType w:val="hybridMultilevel"/>
    <w:tmpl w:val="5074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5587E"/>
    <w:rsid w:val="001C5F20"/>
    <w:rsid w:val="002D3C68"/>
    <w:rsid w:val="0045587E"/>
    <w:rsid w:val="005E7443"/>
    <w:rsid w:val="007876A9"/>
    <w:rsid w:val="00877B3A"/>
    <w:rsid w:val="00966D66"/>
    <w:rsid w:val="00C774D8"/>
    <w:rsid w:val="00D9765B"/>
    <w:rsid w:val="00F2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7E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558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6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44137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2019-09-03T08:42:00Z</cp:lastPrinted>
  <dcterms:created xsi:type="dcterms:W3CDTF">2019-09-03T11:56:00Z</dcterms:created>
  <dcterms:modified xsi:type="dcterms:W3CDTF">2019-09-03T11:56:00Z</dcterms:modified>
</cp:coreProperties>
</file>